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5F" w:rsidRPr="00B017D1" w:rsidRDefault="007F485F" w:rsidP="007F485F">
      <w:pPr>
        <w:rPr>
          <w:rFonts w:ascii="Arial" w:hAnsi="Arial" w:cs="Arial"/>
          <w:b/>
          <w:u w:val="single"/>
        </w:rPr>
      </w:pPr>
    </w:p>
    <w:p w:rsidR="009C2685" w:rsidRDefault="009C2685" w:rsidP="008F0D0B">
      <w:pPr>
        <w:tabs>
          <w:tab w:val="left" w:pos="5670"/>
        </w:tabs>
        <w:rPr>
          <w:rFonts w:ascii="Arial" w:hAnsi="Arial" w:cs="Arial"/>
          <w:b/>
          <w:sz w:val="24"/>
          <w:szCs w:val="24"/>
          <w:u w:val="single"/>
        </w:rPr>
      </w:pPr>
    </w:p>
    <w:p w:rsidR="009C2685" w:rsidRDefault="009C2685" w:rsidP="008F0D0B">
      <w:pPr>
        <w:tabs>
          <w:tab w:val="left" w:pos="5670"/>
        </w:tabs>
        <w:rPr>
          <w:rFonts w:ascii="Arial" w:hAnsi="Arial" w:cs="Arial"/>
          <w:b/>
          <w:sz w:val="24"/>
          <w:szCs w:val="24"/>
          <w:u w:val="single"/>
        </w:rPr>
      </w:pPr>
    </w:p>
    <w:p w:rsidR="008F0D0B" w:rsidRPr="003E3CE1" w:rsidRDefault="003E3CE1" w:rsidP="008F0D0B">
      <w:pPr>
        <w:tabs>
          <w:tab w:val="left" w:pos="5670"/>
        </w:tabs>
        <w:rPr>
          <w:rFonts w:ascii="Arial" w:hAnsi="Arial" w:cs="Arial"/>
          <w:b/>
          <w:sz w:val="24"/>
          <w:szCs w:val="24"/>
          <w:u w:val="single"/>
        </w:rPr>
      </w:pPr>
      <w:r w:rsidRPr="003E3CE1">
        <w:rPr>
          <w:rFonts w:ascii="Arial" w:hAnsi="Arial" w:cs="Arial"/>
          <w:b/>
          <w:sz w:val="24"/>
          <w:szCs w:val="24"/>
          <w:u w:val="single"/>
        </w:rPr>
        <w:t>Do historického centra se vrátily adventní prohlídky</w:t>
      </w:r>
    </w:p>
    <w:p w:rsidR="003E3CE1" w:rsidRDefault="003E3CE1" w:rsidP="003E3CE1">
      <w:pPr>
        <w:rPr>
          <w:rFonts w:ascii="Arial" w:hAnsi="Arial" w:cs="Arial"/>
          <w:b/>
        </w:rPr>
      </w:pPr>
    </w:p>
    <w:p w:rsidR="003E3CE1" w:rsidRDefault="008F0D0B" w:rsidP="003E3CE1">
      <w:pPr>
        <w:rPr>
          <w:rFonts w:ascii="Arial" w:hAnsi="Arial" w:cs="Arial"/>
          <w:b/>
        </w:rPr>
      </w:pPr>
      <w:r w:rsidRPr="008F0D0B">
        <w:rPr>
          <w:rFonts w:ascii="Arial" w:hAnsi="Arial" w:cs="Arial"/>
          <w:b/>
        </w:rPr>
        <w:t xml:space="preserve">Plzeň (3. </w:t>
      </w:r>
      <w:r w:rsidR="003E3CE1">
        <w:rPr>
          <w:rFonts w:ascii="Arial" w:hAnsi="Arial" w:cs="Arial"/>
          <w:b/>
        </w:rPr>
        <w:t>prosince</w:t>
      </w:r>
      <w:r w:rsidRPr="008F0D0B">
        <w:rPr>
          <w:rFonts w:ascii="Arial" w:hAnsi="Arial" w:cs="Arial"/>
          <w:b/>
        </w:rPr>
        <w:t xml:space="preserve"> 2018):</w:t>
      </w:r>
      <w:r w:rsidR="003E3CE1">
        <w:rPr>
          <w:rFonts w:ascii="Arial" w:hAnsi="Arial" w:cs="Arial"/>
          <w:b/>
        </w:rPr>
        <w:t xml:space="preserve"> </w:t>
      </w:r>
      <w:r w:rsidR="003E3CE1" w:rsidRPr="003E3CE1">
        <w:rPr>
          <w:rFonts w:ascii="Arial" w:hAnsi="Arial" w:cs="Arial"/>
          <w:b/>
        </w:rPr>
        <w:t xml:space="preserve">Průvodci </w:t>
      </w:r>
      <w:r w:rsidR="00FC0B51">
        <w:rPr>
          <w:rFonts w:ascii="Arial" w:hAnsi="Arial" w:cs="Arial"/>
          <w:b/>
        </w:rPr>
        <w:t>T</w:t>
      </w:r>
      <w:bookmarkStart w:id="0" w:name="_GoBack"/>
      <w:bookmarkEnd w:id="0"/>
      <w:r w:rsidR="003E3CE1" w:rsidRPr="003E3CE1">
        <w:rPr>
          <w:rFonts w:ascii="Arial" w:hAnsi="Arial" w:cs="Arial"/>
          <w:b/>
        </w:rPr>
        <w:t xml:space="preserve">uristického informačního centra letos zájemce opět provedou </w:t>
      </w:r>
      <w:r w:rsidR="003E3CE1">
        <w:rPr>
          <w:rFonts w:ascii="Arial" w:hAnsi="Arial" w:cs="Arial"/>
          <w:b/>
        </w:rPr>
        <w:t xml:space="preserve">historií Vánoc a adventními </w:t>
      </w:r>
      <w:r w:rsidR="003E3CE1" w:rsidRPr="003E3CE1">
        <w:rPr>
          <w:rFonts w:ascii="Arial" w:hAnsi="Arial" w:cs="Arial"/>
          <w:b/>
        </w:rPr>
        <w:t xml:space="preserve">zvyky a tradicemi. Novinkou letošního ročníku </w:t>
      </w:r>
      <w:r w:rsidR="00437F81">
        <w:rPr>
          <w:rFonts w:ascii="Arial" w:hAnsi="Arial" w:cs="Arial"/>
          <w:b/>
        </w:rPr>
        <w:t xml:space="preserve">adventních prohlídek </w:t>
      </w:r>
      <w:r w:rsidR="003E3CE1" w:rsidRPr="003E3CE1">
        <w:rPr>
          <w:rFonts w:ascii="Arial" w:hAnsi="Arial" w:cs="Arial"/>
          <w:b/>
        </w:rPr>
        <w:t>jsou</w:t>
      </w:r>
      <w:r w:rsidR="00437F81">
        <w:rPr>
          <w:rFonts w:ascii="Arial" w:hAnsi="Arial" w:cs="Arial"/>
          <w:b/>
        </w:rPr>
        <w:t xml:space="preserve"> nedělní dopolední</w:t>
      </w:r>
      <w:r w:rsidR="003E3CE1" w:rsidRPr="003E3CE1">
        <w:rPr>
          <w:rFonts w:ascii="Arial" w:hAnsi="Arial" w:cs="Arial"/>
          <w:b/>
        </w:rPr>
        <w:t xml:space="preserve"> </w:t>
      </w:r>
      <w:r w:rsidR="00437F81">
        <w:rPr>
          <w:rFonts w:ascii="Arial" w:hAnsi="Arial" w:cs="Arial"/>
          <w:b/>
        </w:rPr>
        <w:t>termíny</w:t>
      </w:r>
      <w:r w:rsidR="003E3CE1" w:rsidRPr="003E3CE1">
        <w:rPr>
          <w:rFonts w:ascii="Arial" w:hAnsi="Arial" w:cs="Arial"/>
          <w:b/>
        </w:rPr>
        <w:t xml:space="preserve"> určené především dětem v doprovodu tatínků či dědečků. Prohlídky letos </w:t>
      </w:r>
      <w:r w:rsidR="006E3C39">
        <w:rPr>
          <w:rFonts w:ascii="Arial" w:hAnsi="Arial" w:cs="Arial"/>
          <w:b/>
        </w:rPr>
        <w:t>za</w:t>
      </w:r>
      <w:r w:rsidR="003E3CE1" w:rsidRPr="003E3CE1">
        <w:rPr>
          <w:rFonts w:ascii="Arial" w:hAnsi="Arial" w:cs="Arial"/>
          <w:b/>
        </w:rPr>
        <w:t>končí příjemn</w:t>
      </w:r>
      <w:r w:rsidR="009C2685">
        <w:rPr>
          <w:rFonts w:ascii="Arial" w:hAnsi="Arial" w:cs="Arial"/>
          <w:b/>
        </w:rPr>
        <w:t>é</w:t>
      </w:r>
      <w:r w:rsidR="003E3CE1" w:rsidRPr="003E3CE1">
        <w:rPr>
          <w:rFonts w:ascii="Arial" w:hAnsi="Arial" w:cs="Arial"/>
          <w:b/>
        </w:rPr>
        <w:t xml:space="preserve"> povídání a </w:t>
      </w:r>
      <w:r w:rsidR="009C2685">
        <w:rPr>
          <w:rFonts w:ascii="Arial" w:hAnsi="Arial" w:cs="Arial"/>
          <w:b/>
        </w:rPr>
        <w:t>ochutnávka</w:t>
      </w:r>
      <w:r w:rsidR="003E3CE1" w:rsidRPr="003E3CE1">
        <w:rPr>
          <w:rFonts w:ascii="Arial" w:hAnsi="Arial" w:cs="Arial"/>
          <w:b/>
        </w:rPr>
        <w:t xml:space="preserve"> vánočního cukroví ve </w:t>
      </w:r>
      <w:proofErr w:type="gramStart"/>
      <w:r w:rsidR="003E3CE1" w:rsidRPr="003E3CE1">
        <w:rPr>
          <w:rFonts w:ascii="Arial" w:hAnsi="Arial" w:cs="Arial"/>
          <w:b/>
        </w:rPr>
        <w:t>Skupa</w:t>
      </w:r>
      <w:proofErr w:type="gramEnd"/>
      <w:r w:rsidR="003E3CE1" w:rsidRPr="003E3CE1">
        <w:rPr>
          <w:rFonts w:ascii="Arial" w:hAnsi="Arial" w:cs="Arial"/>
          <w:b/>
        </w:rPr>
        <w:t xml:space="preserve"> Café Kačaba v Muzeu loutek.</w:t>
      </w:r>
    </w:p>
    <w:p w:rsidR="003E3CE1" w:rsidRDefault="003E3CE1" w:rsidP="003E3CE1">
      <w:pPr>
        <w:rPr>
          <w:rFonts w:ascii="Arial" w:hAnsi="Arial" w:cs="Arial"/>
        </w:rPr>
      </w:pPr>
      <w:r w:rsidRPr="003E3CE1">
        <w:rPr>
          <w:rFonts w:ascii="Arial" w:hAnsi="Arial" w:cs="Arial"/>
        </w:rPr>
        <w:t xml:space="preserve">Kolik chodů má mít správná štědrovečerní večeře, jak je to doopravdy se zlatým prasátkem a kde v Plzni jsou k vidění ty nejkrásnější betlémy? </w:t>
      </w:r>
      <w:r>
        <w:rPr>
          <w:rFonts w:ascii="Arial" w:hAnsi="Arial" w:cs="Arial"/>
        </w:rPr>
        <w:t>Odpovědi nejen na tyto otázky přinesou již tradiční adventní prohlídky. Zájemci se s průvodcem v kostýmu vydají od Turistického informačního centra vedle radnice na přibližně hodinovou vycházku vánočně vyzdoben</w:t>
      </w:r>
      <w:r w:rsidR="009C2685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Plz</w:t>
      </w:r>
      <w:r w:rsidR="009C2685">
        <w:rPr>
          <w:rFonts w:ascii="Arial" w:hAnsi="Arial" w:cs="Arial"/>
        </w:rPr>
        <w:t>ní</w:t>
      </w:r>
      <w:r>
        <w:rPr>
          <w:rFonts w:ascii="Arial" w:hAnsi="Arial" w:cs="Arial"/>
        </w:rPr>
        <w:t xml:space="preserve">. Během ní se dozví řadu </w:t>
      </w:r>
      <w:r w:rsidR="00BD7599">
        <w:rPr>
          <w:rFonts w:ascii="Arial" w:hAnsi="Arial" w:cs="Arial"/>
        </w:rPr>
        <w:t>zajímavostí</w:t>
      </w:r>
      <w:r>
        <w:rPr>
          <w:rFonts w:ascii="Arial" w:hAnsi="Arial" w:cs="Arial"/>
        </w:rPr>
        <w:t xml:space="preserve"> spojených s tradičními českými Vánocemi, stejně jako adventními zvyky z Plzně a okolí. Následovat bude příjemné povídání nad šálkem horkého nápoje </w:t>
      </w:r>
      <w:r w:rsidR="009C268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 ochutnávkou vánočního cukroví ve </w:t>
      </w:r>
      <w:proofErr w:type="gramStart"/>
      <w:r>
        <w:rPr>
          <w:rFonts w:ascii="Arial" w:hAnsi="Arial" w:cs="Arial"/>
        </w:rPr>
        <w:t>Skupa</w:t>
      </w:r>
      <w:proofErr w:type="gramEnd"/>
      <w:r>
        <w:rPr>
          <w:rFonts w:ascii="Arial" w:hAnsi="Arial" w:cs="Arial"/>
        </w:rPr>
        <w:t xml:space="preserve"> Café Kačaba v Muzeu loutek.</w:t>
      </w:r>
    </w:p>
    <w:p w:rsidR="00437F81" w:rsidRPr="00437F81" w:rsidRDefault="003E3CE1" w:rsidP="003E3CE1">
      <w:pPr>
        <w:rPr>
          <w:rFonts w:ascii="Arial" w:hAnsi="Arial" w:cs="Arial"/>
          <w:b/>
        </w:rPr>
      </w:pPr>
      <w:r w:rsidRPr="00437F81">
        <w:rPr>
          <w:rFonts w:ascii="Arial" w:hAnsi="Arial" w:cs="Arial"/>
        </w:rPr>
        <w:t>„</w:t>
      </w:r>
      <w:r w:rsidR="009C2685" w:rsidRPr="009C2685">
        <w:rPr>
          <w:rFonts w:ascii="Arial" w:hAnsi="Arial" w:cs="Arial"/>
          <w:i/>
        </w:rPr>
        <w:t xml:space="preserve">Adventní prohlídky pořádáme již potřetí. Od roku 2016 se již staly stálící adventního programu v Plzni. Jako novinku </w:t>
      </w:r>
      <w:r w:rsidRPr="009C2685">
        <w:rPr>
          <w:rFonts w:ascii="Arial" w:hAnsi="Arial" w:cs="Arial"/>
          <w:i/>
        </w:rPr>
        <w:t xml:space="preserve">jsme </w:t>
      </w:r>
      <w:r w:rsidR="009C2685" w:rsidRPr="009C2685">
        <w:rPr>
          <w:rFonts w:ascii="Arial" w:hAnsi="Arial" w:cs="Arial"/>
          <w:i/>
        </w:rPr>
        <w:t xml:space="preserve">letos </w:t>
      </w:r>
      <w:r w:rsidRPr="009C2685">
        <w:rPr>
          <w:rFonts w:ascii="Arial" w:hAnsi="Arial" w:cs="Arial"/>
          <w:i/>
        </w:rPr>
        <w:t xml:space="preserve">připravili také několik termínů na nedělní </w:t>
      </w:r>
      <w:r w:rsidR="00437F81" w:rsidRPr="009C2685">
        <w:rPr>
          <w:rFonts w:ascii="Arial" w:hAnsi="Arial" w:cs="Arial"/>
          <w:i/>
        </w:rPr>
        <w:t>dopoledne</w:t>
      </w:r>
      <w:r w:rsidRPr="009C2685">
        <w:rPr>
          <w:rFonts w:ascii="Arial" w:hAnsi="Arial" w:cs="Arial"/>
          <w:i/>
        </w:rPr>
        <w:t>.</w:t>
      </w:r>
      <w:r w:rsidR="009C2685">
        <w:rPr>
          <w:rFonts w:ascii="Arial" w:hAnsi="Arial" w:cs="Arial"/>
          <w:i/>
        </w:rPr>
        <w:t xml:space="preserve"> </w:t>
      </w:r>
      <w:r w:rsidR="00437F81" w:rsidRPr="009C2685">
        <w:rPr>
          <w:rFonts w:ascii="Arial" w:hAnsi="Arial" w:cs="Arial"/>
          <w:i/>
        </w:rPr>
        <w:t>Maminky tak ideálně mohou vyslat na prohlídku děti s tatínky a sam</w:t>
      </w:r>
      <w:r w:rsidR="00BD7599">
        <w:rPr>
          <w:rFonts w:ascii="Arial" w:hAnsi="Arial" w:cs="Arial"/>
          <w:i/>
        </w:rPr>
        <w:t>y</w:t>
      </w:r>
      <w:r w:rsidR="00437F81" w:rsidRPr="009C2685">
        <w:rPr>
          <w:rFonts w:ascii="Arial" w:hAnsi="Arial" w:cs="Arial"/>
          <w:i/>
        </w:rPr>
        <w:t xml:space="preserve"> se v klidu věnovat předvánočním přípravám</w:t>
      </w:r>
      <w:r w:rsidR="009C2685">
        <w:rPr>
          <w:rFonts w:ascii="Arial" w:hAnsi="Arial" w:cs="Arial"/>
          <w:i/>
        </w:rPr>
        <w:t>.</w:t>
      </w:r>
      <w:r w:rsidR="009C2685" w:rsidRPr="009C2685">
        <w:rPr>
          <w:rFonts w:ascii="Arial" w:hAnsi="Arial" w:cs="Arial"/>
          <w:i/>
        </w:rPr>
        <w:t xml:space="preserve"> Prohlídky jsou vhodné pro děti od šesti let</w:t>
      </w:r>
      <w:r w:rsidR="00437F81">
        <w:rPr>
          <w:rFonts w:ascii="Arial" w:hAnsi="Arial" w:cs="Arial"/>
        </w:rPr>
        <w:t>,</w:t>
      </w:r>
      <w:r w:rsidR="00437F81" w:rsidRPr="00437F81">
        <w:rPr>
          <w:rFonts w:ascii="Arial" w:hAnsi="Arial" w:cs="Arial"/>
        </w:rPr>
        <w:t>“</w:t>
      </w:r>
      <w:r w:rsidR="005D6515">
        <w:rPr>
          <w:rFonts w:ascii="Arial" w:hAnsi="Arial" w:cs="Arial"/>
        </w:rPr>
        <w:t xml:space="preserve"> </w:t>
      </w:r>
      <w:r w:rsidR="00437F81" w:rsidRPr="00437F81">
        <w:rPr>
          <w:rFonts w:ascii="Arial" w:hAnsi="Arial" w:cs="Arial"/>
        </w:rPr>
        <w:t>doplňuje</w:t>
      </w:r>
      <w:r w:rsidRPr="00437F81">
        <w:rPr>
          <w:rFonts w:ascii="Arial" w:hAnsi="Arial" w:cs="Arial"/>
        </w:rPr>
        <w:t xml:space="preserve"> Zuzana Koubíková, ředitelka městské příspěvkové organizace </w:t>
      </w:r>
      <w:r w:rsidR="005D6515">
        <w:rPr>
          <w:rFonts w:ascii="Arial" w:hAnsi="Arial" w:cs="Arial"/>
        </w:rPr>
        <w:br/>
      </w:r>
      <w:r w:rsidRPr="00437F81">
        <w:rPr>
          <w:rFonts w:ascii="Arial" w:hAnsi="Arial" w:cs="Arial"/>
        </w:rPr>
        <w:t>Plzeň – TURISMUS</w:t>
      </w:r>
      <w:r>
        <w:rPr>
          <w:rFonts w:ascii="Arial" w:hAnsi="Arial" w:cs="Arial"/>
          <w:b/>
        </w:rPr>
        <w:t xml:space="preserve">.  </w:t>
      </w:r>
    </w:p>
    <w:p w:rsidR="00437F81" w:rsidRPr="00437F81" w:rsidRDefault="00437F81" w:rsidP="00437F81">
      <w:pPr>
        <w:rPr>
          <w:rFonts w:ascii="Arial" w:hAnsi="Arial" w:cs="Arial"/>
        </w:rPr>
      </w:pPr>
      <w:r w:rsidRPr="00437F81">
        <w:rPr>
          <w:rFonts w:ascii="Arial" w:hAnsi="Arial" w:cs="Arial"/>
        </w:rPr>
        <w:t>Prohlídky se konají vždy v pátek od 16:30, v sobotu od 14:30 a 16:30 a v</w:t>
      </w:r>
      <w:r>
        <w:rPr>
          <w:rFonts w:ascii="Arial" w:hAnsi="Arial" w:cs="Arial"/>
        </w:rPr>
        <w:t xml:space="preserve"> </w:t>
      </w:r>
      <w:r w:rsidRPr="00437F81">
        <w:rPr>
          <w:rFonts w:ascii="Arial" w:hAnsi="Arial" w:cs="Arial"/>
        </w:rPr>
        <w:t>neděli od 10</w:t>
      </w:r>
      <w:r w:rsidR="005D6515">
        <w:rPr>
          <w:rFonts w:ascii="Arial" w:hAnsi="Arial" w:cs="Arial"/>
        </w:rPr>
        <w:t>:00</w:t>
      </w:r>
      <w:r w:rsidRPr="00437F81">
        <w:rPr>
          <w:rFonts w:ascii="Arial" w:hAnsi="Arial" w:cs="Arial"/>
        </w:rPr>
        <w:t>, 16:30 a 14:30 hodin.</w:t>
      </w:r>
      <w:r>
        <w:rPr>
          <w:rFonts w:ascii="Arial" w:hAnsi="Arial" w:cs="Arial"/>
        </w:rPr>
        <w:t xml:space="preserve"> </w:t>
      </w:r>
      <w:r w:rsidRPr="00437F81">
        <w:rPr>
          <w:rFonts w:ascii="Arial" w:hAnsi="Arial" w:cs="Arial"/>
        </w:rPr>
        <w:t xml:space="preserve">Vstupenky na prohlídky </w:t>
      </w:r>
      <w:r w:rsidR="005D6515">
        <w:rPr>
          <w:rFonts w:ascii="Arial" w:hAnsi="Arial" w:cs="Arial"/>
        </w:rPr>
        <w:t>je</w:t>
      </w:r>
      <w:r w:rsidR="005D6515" w:rsidRPr="00437F81">
        <w:rPr>
          <w:rFonts w:ascii="Arial" w:hAnsi="Arial" w:cs="Arial"/>
        </w:rPr>
        <w:t xml:space="preserve"> </w:t>
      </w:r>
      <w:r w:rsidRPr="00437F81">
        <w:rPr>
          <w:rFonts w:ascii="Arial" w:hAnsi="Arial" w:cs="Arial"/>
        </w:rPr>
        <w:t>možné zakoupit v Turistickém informačním centru nebo online na </w:t>
      </w:r>
      <w:hyperlink r:id="rId9" w:history="1">
        <w:r w:rsidR="00FC0B51" w:rsidRPr="00C11289">
          <w:rPr>
            <w:rStyle w:val="Hypertextovodkaz"/>
            <w:rFonts w:ascii="Arial" w:hAnsi="Arial" w:cs="Arial"/>
          </w:rPr>
          <w:t>www.plzenskavstupenka.cz</w:t>
        </w:r>
      </w:hyperlink>
      <w:r w:rsidR="00FC0B51">
        <w:rPr>
          <w:rFonts w:ascii="Arial" w:hAnsi="Arial" w:cs="Arial"/>
        </w:rPr>
        <w:t xml:space="preserve">. </w:t>
      </w:r>
      <w:r w:rsidRPr="00437F81">
        <w:rPr>
          <w:rFonts w:ascii="Arial" w:hAnsi="Arial" w:cs="Arial"/>
        </w:rPr>
        <w:t xml:space="preserve">Sraz účastníků je vždy před infocentrem na náměstí Republiky 41 </w:t>
      </w:r>
      <w:r w:rsidR="00FC0B51">
        <w:rPr>
          <w:rFonts w:ascii="Arial" w:hAnsi="Arial" w:cs="Arial"/>
        </w:rPr>
        <w:br/>
      </w:r>
      <w:r w:rsidRPr="00437F81">
        <w:rPr>
          <w:rFonts w:ascii="Arial" w:hAnsi="Arial" w:cs="Arial"/>
        </w:rPr>
        <w:t>vedle radnice.</w:t>
      </w:r>
    </w:p>
    <w:p w:rsidR="00437F81" w:rsidRDefault="00437F81" w:rsidP="003E3CE1">
      <w:pPr>
        <w:rPr>
          <w:rFonts w:ascii="Arial" w:hAnsi="Arial" w:cs="Arial"/>
          <w:b/>
        </w:rPr>
      </w:pPr>
    </w:p>
    <w:p w:rsidR="00437F81" w:rsidRDefault="00437F81" w:rsidP="003E3CE1"/>
    <w:p w:rsidR="008F0D0B" w:rsidRDefault="008F0D0B" w:rsidP="003E3CE1">
      <w:pPr>
        <w:pStyle w:val="Normlnweb"/>
        <w:jc w:val="both"/>
        <w:rPr>
          <w:rFonts w:ascii="Arial" w:hAnsi="Arial" w:cs="Arial"/>
          <w:b/>
          <w:u w:val="single"/>
        </w:rPr>
      </w:pPr>
    </w:p>
    <w:p w:rsidR="00651A64" w:rsidRPr="00B017D1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B017D1">
        <w:rPr>
          <w:rFonts w:ascii="Arial" w:hAnsi="Arial" w:cs="Arial"/>
          <w:b/>
          <w:sz w:val="22"/>
          <w:szCs w:val="22"/>
        </w:rPr>
        <w:t>Ko</w:t>
      </w:r>
      <w:r w:rsidR="00CC3CCF" w:rsidRPr="00B017D1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B017D1">
        <w:rPr>
          <w:rFonts w:ascii="Arial" w:hAnsi="Arial" w:cs="Arial"/>
          <w:b/>
          <w:sz w:val="22"/>
          <w:szCs w:val="22"/>
        </w:rPr>
        <w:tab/>
      </w:r>
      <w:r w:rsidR="00CC3CCF" w:rsidRPr="00B017D1">
        <w:rPr>
          <w:rFonts w:ascii="Arial" w:hAnsi="Arial" w:cs="Arial"/>
          <w:b/>
          <w:sz w:val="22"/>
          <w:szCs w:val="22"/>
        </w:rPr>
        <w:t xml:space="preserve">Helena </w:t>
      </w:r>
      <w:r w:rsidR="00B017D1">
        <w:rPr>
          <w:rFonts w:ascii="Arial" w:hAnsi="Arial" w:cs="Arial"/>
          <w:b/>
          <w:sz w:val="22"/>
          <w:szCs w:val="22"/>
        </w:rPr>
        <w:t>Mařanová</w:t>
      </w:r>
      <w:r w:rsidR="001E622B" w:rsidRPr="00B017D1">
        <w:rPr>
          <w:rFonts w:ascii="Arial" w:hAnsi="Arial" w:cs="Arial"/>
          <w:b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>Plzeň – TURISMUS</w:t>
      </w:r>
      <w:r w:rsidR="001E622B" w:rsidRPr="00B017D1">
        <w:rPr>
          <w:rFonts w:ascii="Arial" w:hAnsi="Arial" w:cs="Arial"/>
          <w:sz w:val="22"/>
          <w:szCs w:val="22"/>
        </w:rPr>
        <w:br/>
      </w:r>
      <w:hyperlink r:id="rId10" w:history="1">
        <w:r w:rsidR="008F0D0B" w:rsidRPr="000728A1">
          <w:rPr>
            <w:rStyle w:val="Hypertextovodkaz"/>
            <w:rFonts w:ascii="Arial" w:hAnsi="Arial" w:cs="Arial"/>
            <w:sz w:val="22"/>
            <w:szCs w:val="22"/>
          </w:rPr>
          <w:t>maranova@plzen.eu</w:t>
        </w:r>
      </w:hyperlink>
      <w:r w:rsidR="001E622B" w:rsidRPr="00B017D1">
        <w:rPr>
          <w:rFonts w:ascii="Arial" w:hAnsi="Arial" w:cs="Arial"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 xml:space="preserve">Tel: 378 037 964, 727 974 864 </w:t>
      </w:r>
    </w:p>
    <w:sectPr w:rsidR="00651A64" w:rsidRPr="00B017D1" w:rsidSect="00E01112">
      <w:headerReference w:type="default" r:id="rId11"/>
      <w:footerReference w:type="default" r:id="rId12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A3" w:rsidRDefault="00C23FA3" w:rsidP="00764B2B">
      <w:pPr>
        <w:spacing w:after="0" w:line="240" w:lineRule="auto"/>
      </w:pPr>
      <w:r>
        <w:separator/>
      </w:r>
    </w:p>
  </w:endnote>
  <w:endnote w:type="continuationSeparator" w:id="0">
    <w:p w:rsidR="00C23FA3" w:rsidRDefault="00C23FA3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0C1B179" wp14:editId="51C266C4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9ED5821" wp14:editId="115AA52F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FC0B51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A3" w:rsidRDefault="00C23FA3" w:rsidP="00764B2B">
      <w:pPr>
        <w:spacing w:after="0" w:line="240" w:lineRule="auto"/>
      </w:pPr>
      <w:r>
        <w:separator/>
      </w:r>
    </w:p>
  </w:footnote>
  <w:footnote w:type="continuationSeparator" w:id="0">
    <w:p w:rsidR="00C23FA3" w:rsidRDefault="00C23FA3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D267E9">
      <w:rPr>
        <w:rFonts w:ascii="Arial Black" w:hAnsi="Arial Black"/>
        <w:color w:val="1FA22E"/>
        <w:sz w:val="32"/>
        <w:szCs w:val="34"/>
      </w:rPr>
      <w:t>INFORMACE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20B"/>
    <w:rsid w:val="00294702"/>
    <w:rsid w:val="002C1612"/>
    <w:rsid w:val="002E2614"/>
    <w:rsid w:val="002E5134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C3456"/>
    <w:rsid w:val="003E0C0C"/>
    <w:rsid w:val="003E3CE1"/>
    <w:rsid w:val="003F6D6A"/>
    <w:rsid w:val="00414937"/>
    <w:rsid w:val="00437F81"/>
    <w:rsid w:val="004430DE"/>
    <w:rsid w:val="004D04E2"/>
    <w:rsid w:val="004D30A8"/>
    <w:rsid w:val="00522485"/>
    <w:rsid w:val="00590CF4"/>
    <w:rsid w:val="005C1D01"/>
    <w:rsid w:val="005C35A0"/>
    <w:rsid w:val="005D6515"/>
    <w:rsid w:val="005E4359"/>
    <w:rsid w:val="005F183E"/>
    <w:rsid w:val="0062424B"/>
    <w:rsid w:val="00631A86"/>
    <w:rsid w:val="00651A64"/>
    <w:rsid w:val="00674A1D"/>
    <w:rsid w:val="006C10F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F0811"/>
    <w:rsid w:val="007F485F"/>
    <w:rsid w:val="008271F6"/>
    <w:rsid w:val="00836331"/>
    <w:rsid w:val="008749B5"/>
    <w:rsid w:val="0089637C"/>
    <w:rsid w:val="008A1010"/>
    <w:rsid w:val="008C6CE5"/>
    <w:rsid w:val="008D7834"/>
    <w:rsid w:val="008F0D0B"/>
    <w:rsid w:val="008F6435"/>
    <w:rsid w:val="0091245E"/>
    <w:rsid w:val="00913C4A"/>
    <w:rsid w:val="00917FB0"/>
    <w:rsid w:val="0092088B"/>
    <w:rsid w:val="00942A3E"/>
    <w:rsid w:val="00982E14"/>
    <w:rsid w:val="009916E8"/>
    <w:rsid w:val="009A0665"/>
    <w:rsid w:val="009C0EFD"/>
    <w:rsid w:val="009C2685"/>
    <w:rsid w:val="009C4A44"/>
    <w:rsid w:val="00A0701F"/>
    <w:rsid w:val="00A20F8F"/>
    <w:rsid w:val="00A50C36"/>
    <w:rsid w:val="00A71147"/>
    <w:rsid w:val="00A72A0E"/>
    <w:rsid w:val="00A75018"/>
    <w:rsid w:val="00AA246A"/>
    <w:rsid w:val="00AC6408"/>
    <w:rsid w:val="00AD2276"/>
    <w:rsid w:val="00AF496A"/>
    <w:rsid w:val="00B017D1"/>
    <w:rsid w:val="00B3124F"/>
    <w:rsid w:val="00B35FD7"/>
    <w:rsid w:val="00B64706"/>
    <w:rsid w:val="00B7414C"/>
    <w:rsid w:val="00B90CC0"/>
    <w:rsid w:val="00BD5DBC"/>
    <w:rsid w:val="00BD7599"/>
    <w:rsid w:val="00C23FA3"/>
    <w:rsid w:val="00C4251C"/>
    <w:rsid w:val="00C51260"/>
    <w:rsid w:val="00C87E79"/>
    <w:rsid w:val="00CB2B89"/>
    <w:rsid w:val="00CC3CCF"/>
    <w:rsid w:val="00CC595F"/>
    <w:rsid w:val="00CD33C7"/>
    <w:rsid w:val="00CF14FE"/>
    <w:rsid w:val="00D03732"/>
    <w:rsid w:val="00D267E9"/>
    <w:rsid w:val="00D30D10"/>
    <w:rsid w:val="00D67835"/>
    <w:rsid w:val="00D710CB"/>
    <w:rsid w:val="00D87BAE"/>
    <w:rsid w:val="00DA0EFC"/>
    <w:rsid w:val="00DB37EC"/>
    <w:rsid w:val="00DB6616"/>
    <w:rsid w:val="00DE0A59"/>
    <w:rsid w:val="00DE60F6"/>
    <w:rsid w:val="00E01112"/>
    <w:rsid w:val="00E1257F"/>
    <w:rsid w:val="00E250AE"/>
    <w:rsid w:val="00E5274F"/>
    <w:rsid w:val="00E529E6"/>
    <w:rsid w:val="00E60223"/>
    <w:rsid w:val="00E74408"/>
    <w:rsid w:val="00E809A6"/>
    <w:rsid w:val="00EB0471"/>
    <w:rsid w:val="00EC1FE2"/>
    <w:rsid w:val="00ED6275"/>
    <w:rsid w:val="00ED63CC"/>
    <w:rsid w:val="00F009DA"/>
    <w:rsid w:val="00F03403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anova@plzen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lzenskavstupenka.cz/cs/akce/14875-adventni-prohlidky-plzn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774C5-B065-4BFF-912A-6B0FDB8C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3</cp:revision>
  <cp:lastPrinted>2018-09-03T13:11:00Z</cp:lastPrinted>
  <dcterms:created xsi:type="dcterms:W3CDTF">2018-12-03T08:35:00Z</dcterms:created>
  <dcterms:modified xsi:type="dcterms:W3CDTF">2018-12-03T13:01:00Z</dcterms:modified>
</cp:coreProperties>
</file>